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F0" w:rsidRDefault="00981AF0" w:rsidP="00981AF0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F237B5C" wp14:editId="7F404F69">
            <wp:extent cx="526415" cy="636270"/>
            <wp:effectExtent l="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AF0" w:rsidRDefault="00981AF0" w:rsidP="00981AF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81AF0" w:rsidRDefault="00981AF0" w:rsidP="00981AF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81AF0" w:rsidRDefault="00981AF0" w:rsidP="00981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81AF0" w:rsidRDefault="00981AF0" w:rsidP="00981AF0">
      <w:pPr>
        <w:pStyle w:val="1"/>
        <w:jc w:val="center"/>
        <w:rPr>
          <w:b/>
          <w:szCs w:val="24"/>
        </w:rPr>
      </w:pPr>
    </w:p>
    <w:p w:rsidR="00981AF0" w:rsidRDefault="00981AF0" w:rsidP="00981AF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Р І Ш Е Н Н Я</w:t>
      </w:r>
    </w:p>
    <w:p w:rsidR="00981AF0" w:rsidRDefault="00981AF0" w:rsidP="00981AF0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3047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81AF0" w:rsidRDefault="00981AF0" w:rsidP="00981AF0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981AF0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981AF0" w:rsidRPr="00B81974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власність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Яснополянській</w:t>
      </w: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Берднікову В.В.</w:t>
      </w:r>
    </w:p>
    <w:p w:rsidR="00981AF0" w:rsidRPr="00D34851" w:rsidRDefault="00981AF0" w:rsidP="00981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1AF0" w:rsidRDefault="00981AF0" w:rsidP="00981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Берднікова Володимира Володимировича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документації із землеустрою та передачу у власність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Буча, по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Яснополянській,</w:t>
      </w:r>
      <w:r w:rsidRPr="00B81974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(присадибна ділянка)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81AF0" w:rsidRPr="005F047A" w:rsidRDefault="00981AF0" w:rsidP="00981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81AF0" w:rsidRDefault="00981AF0" w:rsidP="00981A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81AF0" w:rsidRPr="005F047A" w:rsidRDefault="00981AF0" w:rsidP="00981A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81AF0" w:rsidRPr="005F047A" w:rsidRDefault="00981AF0" w:rsidP="00981A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47A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 w:rsidRPr="005F047A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і споруд</w:t>
      </w:r>
      <w:r w:rsidRPr="005F047A">
        <w:rPr>
          <w:rFonts w:ascii="Times New Roman" w:eastAsia="Times New Roman" w:hAnsi="Times New Roman" w:cs="Times New Roman"/>
          <w:sz w:val="24"/>
          <w:szCs w:val="24"/>
        </w:rPr>
        <w:t xml:space="preserve"> (присадибна ділянка)  по вул. Яснополянськав м.Буча.</w:t>
      </w:r>
    </w:p>
    <w:p w:rsidR="00981AF0" w:rsidRPr="007D4384" w:rsidRDefault="00981AF0" w:rsidP="00981A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047A">
        <w:rPr>
          <w:rFonts w:ascii="Times New Roman" w:eastAsia="Times New Roman" w:hAnsi="Times New Roman" w:cs="Times New Roman"/>
          <w:sz w:val="24"/>
          <w:szCs w:val="24"/>
        </w:rPr>
        <w:t>Передати у приватну власність гр. Берднікову Володимиру Володимировичу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F047A">
        <w:rPr>
          <w:rFonts w:ascii="Times New Roman" w:eastAsia="Times New Roman" w:hAnsi="Times New Roman" w:cs="Times New Roman"/>
          <w:sz w:val="24"/>
          <w:szCs w:val="24"/>
        </w:rPr>
        <w:t>земельну ділянку за адресою: місто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D4384">
        <w:rPr>
          <w:rFonts w:ascii="Times New Roman" w:eastAsia="Times New Roman" w:hAnsi="Times New Roman" w:cs="Times New Roman"/>
          <w:sz w:val="24"/>
          <w:szCs w:val="24"/>
          <w:lang w:val="uk-UA"/>
        </w:rPr>
        <w:t>Яснополянська,  площа 0,0180 га, кадастровий номер 3210800000:01:049:0002, цільове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D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призначення - </w:t>
      </w:r>
      <w:r w:rsidRPr="007D4384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7D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ділянка), категорія земель: землі житлової та громадської забудови.</w:t>
      </w:r>
    </w:p>
    <w:p w:rsidR="00981AF0" w:rsidRPr="005F047A" w:rsidRDefault="00981AF0" w:rsidP="00981A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047A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5F04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F047A">
        <w:rPr>
          <w:rFonts w:ascii="Times New Roman" w:eastAsia="Times New Roman" w:hAnsi="Times New Roman" w:cs="Times New Roman"/>
          <w:sz w:val="24"/>
          <w:szCs w:val="24"/>
        </w:rPr>
        <w:t>Берднікову В.В.</w:t>
      </w:r>
      <w:r w:rsidRPr="005F04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1AF0" w:rsidRPr="005F047A" w:rsidRDefault="00981AF0" w:rsidP="00981AF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047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F047A">
        <w:rPr>
          <w:rFonts w:ascii="Times New Roman" w:hAnsi="Times New Roman" w:cs="Times New Roman"/>
          <w:sz w:val="24"/>
          <w:szCs w:val="24"/>
        </w:rPr>
        <w:t>формити право власності на земельну ділянку відповідно до Закону України «Про державну реєстрацію речових прав на нерухоме майно та їх обтяжень»</w:t>
      </w:r>
      <w:r w:rsidRPr="005F047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81AF0" w:rsidRPr="005F047A" w:rsidRDefault="00981AF0" w:rsidP="00981AF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7A">
        <w:rPr>
          <w:rFonts w:ascii="Times New Roman" w:hAnsi="Times New Roman" w:cs="Times New Roman"/>
          <w:sz w:val="24"/>
          <w:szCs w:val="24"/>
        </w:rPr>
        <w:t>Своєчасно  сплачувати земельний  податок;</w:t>
      </w:r>
    </w:p>
    <w:p w:rsidR="00981AF0" w:rsidRPr="005F047A" w:rsidRDefault="00981AF0" w:rsidP="00981AF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7A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F047A">
        <w:rPr>
          <w:rFonts w:ascii="Times New Roman" w:hAnsi="Times New Roman" w:cs="Times New Roman"/>
          <w:sz w:val="24"/>
          <w:szCs w:val="24"/>
        </w:rPr>
        <w:t xml:space="preserve">риступати </w:t>
      </w:r>
      <w:r w:rsidRPr="005F047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5F047A">
        <w:rPr>
          <w:rFonts w:ascii="Times New Roman" w:hAnsi="Times New Roman" w:cs="Times New Roman"/>
          <w:sz w:val="24"/>
          <w:szCs w:val="24"/>
        </w:rPr>
        <w:t xml:space="preserve">о  використання   земельної  ділянки тільки після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5F047A">
        <w:rPr>
          <w:rFonts w:ascii="Times New Roman" w:hAnsi="Times New Roman" w:cs="Times New Roman"/>
          <w:sz w:val="24"/>
          <w:szCs w:val="24"/>
        </w:rPr>
        <w:t>тримання документів, що посвідчують   право  власності  на земельну ділянку.</w:t>
      </w:r>
    </w:p>
    <w:p w:rsidR="00981AF0" w:rsidRPr="005F047A" w:rsidRDefault="00981AF0" w:rsidP="00981AF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7A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981AF0" w:rsidRPr="005F047A" w:rsidRDefault="00981AF0" w:rsidP="00981AF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AF0" w:rsidRDefault="00981AF0" w:rsidP="00981A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AF0" w:rsidRDefault="00981AF0" w:rsidP="00981A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AF0" w:rsidRDefault="00981AF0" w:rsidP="00981A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AF0" w:rsidRDefault="00981AF0" w:rsidP="00981A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5D"/>
    <w:multiLevelType w:val="multilevel"/>
    <w:tmpl w:val="2B1C4B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5F65664C"/>
    <w:multiLevelType w:val="hybridMultilevel"/>
    <w:tmpl w:val="5F56B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99"/>
    <w:rsid w:val="00320C99"/>
    <w:rsid w:val="004D4E27"/>
    <w:rsid w:val="00687D71"/>
    <w:rsid w:val="0098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91610-4FBA-4352-AF3F-FB5BC716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AF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1AF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81AF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AF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81AF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8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2019-08-01T13:26:00Z</dcterms:created>
  <dcterms:modified xsi:type="dcterms:W3CDTF">2019-08-01T13:26:00Z</dcterms:modified>
</cp:coreProperties>
</file>